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31-12-2023</w:t>
            </w:r>
          </w:p>
        </w:tc>
        <w:tc>
          <w:tcPr/>
          <w:p>
            <w:pPr/>
            <w:r>
              <w:rPr/>
              <w:t xml:space="preserve">Proveedores de más de 3.000€</w:t>
            </w:r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2026-07-10T20:09:46+00:00</dcterms:created>
  <dcterms:modified xsi:type="dcterms:W3CDTF">2026-07-10T20:09:46+00:00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